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4E55" w:rsidR="00244E55" w:rsidP="4AFF5E99" w:rsidRDefault="00244E55" w14:paraId="0D28A74D" w14:textId="77777777">
      <w:pPr>
        <w:rPr>
          <w:b w:val="1"/>
          <w:bCs w:val="1"/>
          <w:color w:val="auto"/>
          <w:sz w:val="28"/>
          <w:szCs w:val="28"/>
        </w:rPr>
      </w:pPr>
      <w:r w:rsidRPr="4AFF5E99" w:rsidR="70941ECC">
        <w:rPr>
          <w:b w:val="1"/>
          <w:bCs w:val="1"/>
          <w:color w:val="auto"/>
          <w:sz w:val="28"/>
          <w:szCs w:val="28"/>
        </w:rPr>
        <w:t xml:space="preserve">Hochschule Hof engagiert sich im </w:t>
      </w:r>
      <w:r w:rsidRPr="4AFF5E99" w:rsidR="70941ECC">
        <w:rPr>
          <w:b w:val="1"/>
          <w:bCs w:val="1"/>
          <w:color w:val="auto"/>
          <w:sz w:val="28"/>
          <w:szCs w:val="28"/>
        </w:rPr>
        <w:t>BayWISS</w:t>
      </w:r>
      <w:r w:rsidRPr="4AFF5E99" w:rsidR="70941ECC">
        <w:rPr>
          <w:b w:val="1"/>
          <w:bCs w:val="1"/>
          <w:color w:val="auto"/>
          <w:sz w:val="28"/>
          <w:szCs w:val="28"/>
        </w:rPr>
        <w:t>-Verbundkolleg Economics and Business</w:t>
      </w:r>
    </w:p>
    <w:p w:rsidRPr="00244E55" w:rsidR="00244E55" w:rsidP="00244E55" w:rsidRDefault="00244E55" w14:paraId="6BA6E9B8" w14:textId="77777777">
      <w:r w:rsidRPr="00244E55">
        <w:rPr>
          <w:b/>
          <w:bCs/>
        </w:rPr>
        <w:t xml:space="preserve">Die Hochschule Hof ist seit 2024 Mitglied im </w:t>
      </w:r>
      <w:proofErr w:type="spellStart"/>
      <w:r w:rsidRPr="00244E55">
        <w:rPr>
          <w:b/>
          <w:bCs/>
        </w:rPr>
        <w:t>BayWISS</w:t>
      </w:r>
      <w:proofErr w:type="spellEnd"/>
      <w:r w:rsidRPr="00244E55">
        <w:rPr>
          <w:b/>
          <w:bCs/>
        </w:rPr>
        <w:t>-Verbundkolleg Economics and Business und stärkt damit ihre Vernetzung im bayerischen Wissenschaftssystem. Beim jüngsten Netzwerktreffen an der Hochschule Coburg wurde deutlich, welchen Mehrwert die hochschulübergreifende Zusammenarbeit für Forschung und wissenschaftlichen Nachwuchs bietet.</w:t>
      </w:r>
    </w:p>
    <w:p w:rsidRPr="00244E55" w:rsidR="00244E55" w:rsidP="00244E55" w:rsidRDefault="00244E55" w14:paraId="7D61333F" w14:textId="3BE1D6F8">
      <w:r w:rsidRPr="00244E55">
        <w:t xml:space="preserve">Hof – Die Hochschule Hof baut ihre Kooperationen im Bereich der wissenschaftlichen Nachwuchsförderung kontinuierlich aus. Seit 2024 ist sie Mitglied im </w:t>
      </w:r>
      <w:proofErr w:type="spellStart"/>
      <w:r w:rsidRPr="00244E55">
        <w:t>BayWISS</w:t>
      </w:r>
      <w:proofErr w:type="spellEnd"/>
      <w:r w:rsidRPr="00244E55">
        <w:t>-Verbundkolleg Economics and Business, einem bayernweiten Netzwerk, das Universitäten und Hochschulen für angewandte Wissenschaften (HAWs) in der Promotion eng miteinander verbindet. Beim sechsten Netzwerktreffen des Verbundkollegs an der Hochschule Coburg tauschten sich Wissenschaftlerinnen und Wissenschaftler sowie Promovierende unter dem Motto „Nachhaltigkeit &amp; Innovation“ über aktuelle Forschungsprojekte und gemeinsame Perspektiven aus.</w:t>
      </w:r>
    </w:p>
    <w:p w:rsidRPr="00244E55" w:rsidR="00244E55" w:rsidP="00244E55" w:rsidRDefault="00244E55" w14:paraId="14F7FE63" w14:textId="77777777">
      <w:pPr>
        <w:rPr>
          <w:b/>
          <w:bCs/>
        </w:rPr>
      </w:pPr>
      <w:r w:rsidRPr="00244E55">
        <w:rPr>
          <w:b/>
          <w:bCs/>
        </w:rPr>
        <w:t>Wissenschaftliche Zusammenarbeit in Bayern stärken</w:t>
      </w:r>
    </w:p>
    <w:p w:rsidRPr="00244E55" w:rsidR="00244E55" w:rsidP="00244E55" w:rsidRDefault="00244E55" w14:paraId="08E6D13E" w14:textId="77777777">
      <w:r w:rsidRPr="00244E55">
        <w:t>Das Bayerische Wissenschaftsforum (</w:t>
      </w:r>
      <w:proofErr w:type="spellStart"/>
      <w:r w:rsidRPr="00244E55">
        <w:t>BayWISS</w:t>
      </w:r>
      <w:proofErr w:type="spellEnd"/>
      <w:r w:rsidRPr="00244E55">
        <w:t>) wurde 2015 von den bayerischen Universitäten und Hochschulen für angewandte Wissenschaften gegründet. Ziel ist es, die Zusammenarbeit beider Hochschularten zu intensivieren und den wissenschaftlichen Nachwuchs gezielt zu fördern. Herzstück des Netzwerks ist die sogenannte Verbundpromotion: Promovierende werden gemeinsam von Professorinnen und Professoren einer Universität sowie einer Hochschule für angewandte Wissenschaften betreut. Dieses Modell wird inzwischen in elf fachlich unterschiedlichen Verbundkollegs erfolgreich umgesetzt.</w:t>
      </w:r>
    </w:p>
    <w:p w:rsidRPr="00244E55" w:rsidR="00244E55" w:rsidP="00244E55" w:rsidRDefault="00244E55" w14:paraId="19F5F09F" w14:textId="77777777">
      <w:r w:rsidRPr="00244E55">
        <w:t xml:space="preserve">Eines dieser Kollegs ist das </w:t>
      </w:r>
      <w:proofErr w:type="spellStart"/>
      <w:r w:rsidRPr="00244E55">
        <w:t>BayWISS</w:t>
      </w:r>
      <w:proofErr w:type="spellEnd"/>
      <w:r w:rsidRPr="00244E55">
        <w:t>-Verbundkolleg Economics and Business, das 2018 mit Sitz an der Universität Regensburg gegründet wurde. Es vernetzt Forschende aus den Wirtschaftswissenschaften und bezieht zugleich angrenzende Disziplinen wie Informatik, Rechts- und Sozialwissenschaften ein. Neben strukturierten Betreuungsvereinbarungen profitieren die Mitglieder von einer systematischen Einführung in die Scientific Community, vielfältigen Netzwerkveranstaltungen und den Graduiertenangeboten der beteiligten Hochschulen.</w:t>
      </w:r>
    </w:p>
    <w:p w:rsidRPr="00244E55" w:rsidR="00244E55" w:rsidP="00244E55" w:rsidRDefault="00244E55" w14:paraId="0B1CC6FA" w14:textId="77777777">
      <w:pPr>
        <w:rPr>
          <w:b/>
          <w:bCs/>
        </w:rPr>
      </w:pPr>
      <w:r w:rsidRPr="00244E55">
        <w:rPr>
          <w:b/>
          <w:bCs/>
        </w:rPr>
        <w:t>Ergänzung zum Promotionszentrum der Hochschule Hof</w:t>
      </w:r>
    </w:p>
    <w:p w:rsidRPr="00244E55" w:rsidR="00244E55" w:rsidP="00244E55" w:rsidRDefault="00DC0DB8" w14:paraId="6A0A15AC" w14:textId="2E491643">
      <w:r>
        <w:t>„</w:t>
      </w:r>
      <w:r w:rsidRPr="00244E55" w:rsidR="00244E55">
        <w:t>Für die Hochschule Hof stellt die Mitgliedschaft eine sinnvolle Ergänzung zum eigenen Promotionszentrum dar</w:t>
      </w:r>
      <w:r>
        <w:t xml:space="preserve">“, sagt Professor Stefan Wengler, der sich im </w:t>
      </w:r>
      <w:proofErr w:type="spellStart"/>
      <w:r>
        <w:t>BayWiss</w:t>
      </w:r>
      <w:proofErr w:type="spellEnd"/>
      <w:r>
        <w:t xml:space="preserve"> engagiert und die Hochschule Hof dort vertritt</w:t>
      </w:r>
      <w:r w:rsidRPr="00244E55" w:rsidR="00244E55">
        <w:t>. Gleichzeitig eröffnet das Verbundkolleg neue Möglichkeiten der hochschulübergreifenden Zusammenarbeit und schafft zusätzliche Perspektiven für Promovierende und Forschende.</w:t>
      </w:r>
    </w:p>
    <w:p w:rsidRPr="00244E55" w:rsidR="00244E55" w:rsidP="00244E55" w:rsidRDefault="00244E55" w14:paraId="1FEE51CF" w14:textId="44E7D1FF">
      <w:r w:rsidRPr="00244E55">
        <w:lastRenderedPageBreak/>
        <w:t xml:space="preserve">Bereits im Vorfeld des diesjährigen Netzwerktreffens kam der hochschulübergreifende Steuerkreis des Verbundkollegs zusammen. </w:t>
      </w:r>
    </w:p>
    <w:p w:rsidRPr="00244E55" w:rsidR="00244E55" w:rsidP="00244E55" w:rsidRDefault="00244E55" w14:paraId="14C54260" w14:textId="77777777">
      <w:pPr>
        <w:rPr>
          <w:b/>
          <w:bCs/>
        </w:rPr>
      </w:pPr>
      <w:r w:rsidRPr="00244E55">
        <w:rPr>
          <w:b/>
          <w:bCs/>
        </w:rPr>
        <w:t>Austausch zu Nachhaltigkeit und Innovation</w:t>
      </w:r>
    </w:p>
    <w:p w:rsidRPr="00244E55" w:rsidR="00244E55" w:rsidP="00244E55" w:rsidRDefault="00244E55" w14:paraId="6E901DFC" w14:textId="6175B2C2">
      <w:r w:rsidRPr="00244E55">
        <w:t xml:space="preserve">Am 17. Juli 2026 trafen sich die Mitglieder des Verbundkollegs an der Hochschule Coburg zum inzwischen sechsten Netzwerktreffen. Unter dem Leitthema „Nachhaltigkeit &amp; Innovation“ standen wissenschaftliche Fachvorträge, Projekt-Pitches der Promovierenden sowie eine </w:t>
      </w:r>
      <w:proofErr w:type="spellStart"/>
      <w:r w:rsidRPr="00244E55">
        <w:t>Posterausstellung</w:t>
      </w:r>
      <w:proofErr w:type="spellEnd"/>
      <w:r w:rsidRPr="00244E55">
        <w:t xml:space="preserve"> auf dem Programm. Die Veranstaltung bot </w:t>
      </w:r>
      <w:r w:rsidR="006C69AD">
        <w:t>viele</w:t>
      </w:r>
      <w:r w:rsidRPr="00244E55">
        <w:t xml:space="preserve"> Möglichkeiten </w:t>
      </w:r>
      <w:r w:rsidR="006C69AD">
        <w:t xml:space="preserve">und einen inspirierenden </w:t>
      </w:r>
      <w:r w:rsidRPr="00244E55">
        <w:t>Austausch zur Vernetzung über Hochschulgrenzen hinweg.</w:t>
      </w:r>
    </w:p>
    <w:p w:rsidRPr="00244E55" w:rsidR="00244E55" w:rsidP="00244E55" w:rsidRDefault="00244E55" w14:paraId="29DB46D5" w14:textId="77777777">
      <w:pPr>
        <w:rPr>
          <w:b/>
          <w:bCs/>
        </w:rPr>
      </w:pPr>
      <w:r w:rsidRPr="00244E55">
        <w:rPr>
          <w:b/>
          <w:bCs/>
        </w:rPr>
        <w:t>Erfolgreiche Kooperation in der Promotionsförderung</w:t>
      </w:r>
    </w:p>
    <w:p w:rsidR="00DC0DB8" w:rsidP="00244E55" w:rsidRDefault="00244E55" w14:paraId="15B5FF74" w14:textId="07D323C6">
      <w:r w:rsidRPr="00244E55">
        <w:t xml:space="preserve">Wie die Zusammenarbeit im Verbundkolleg konkret aussieht, zeigt die Kooperation zwischen der Hochschule Hof und Prof. Dr. Claas Christian Germelmann, Inhaber des Lehrstuhls für Marketing und Konsumentenverhalten an der Universität Bayreuth. Im Rahmen dieser Verbundpromotion promoviert Sarah Victoria Mohr, wissenschaftliche Mitarbeiterin der Forschungsgruppe </w:t>
      </w:r>
      <w:proofErr w:type="spellStart"/>
      <w:r w:rsidRPr="00244E55">
        <w:t>Empirical</w:t>
      </w:r>
      <w:proofErr w:type="spellEnd"/>
      <w:r w:rsidRPr="00244E55">
        <w:t xml:space="preserve"> Research and User Experience (ERUX)</w:t>
      </w:r>
      <w:r w:rsidR="006C69AD">
        <w:t>. Die Gruppe ist</w:t>
      </w:r>
      <w:r w:rsidRPr="00244E55">
        <w:t xml:space="preserve"> am Institut für Informationssysteme (iisys) der Hochschule Hof</w:t>
      </w:r>
      <w:r w:rsidR="006C69AD">
        <w:t xml:space="preserve"> angesiedelt</w:t>
      </w:r>
      <w:r w:rsidRPr="00244E55">
        <w:t>.</w:t>
      </w:r>
      <w:r w:rsidR="00DC0DB8">
        <w:t xml:space="preserve"> „</w:t>
      </w:r>
      <w:r w:rsidRPr="00DC0DB8" w:rsidR="00DC0DB8">
        <w:t>Nachdem ich bereits einige Projekte abgeschlossen habe und weitere noch laufen, war es für mich besonders hilfreich, mein Promotionsvorhaben einmal als Ganzes zu präsentieren</w:t>
      </w:r>
      <w:r w:rsidR="00DC0DB8">
        <w:t>“, so</w:t>
      </w:r>
      <w:r w:rsidR="006C69AD">
        <w:t xml:space="preserve"> die Promovendin</w:t>
      </w:r>
      <w:r w:rsidR="00DC0DB8">
        <w:t xml:space="preserve"> Sarah Mohr.</w:t>
      </w:r>
    </w:p>
    <w:p w:rsidRPr="00244E55" w:rsidR="00244E55" w:rsidP="00244E55" w:rsidRDefault="00244E55" w14:paraId="1632E244" w14:textId="7CE5C4A6">
      <w:pPr>
        <w:rPr>
          <w:b/>
          <w:bCs/>
        </w:rPr>
      </w:pPr>
      <w:r w:rsidRPr="00244E55">
        <w:rPr>
          <w:b/>
          <w:bCs/>
        </w:rPr>
        <w:t>Netzwerktreffen 2028 in Hof geplant</w:t>
      </w:r>
    </w:p>
    <w:p w:rsidRPr="00244E55" w:rsidR="00244E55" w:rsidP="00244E55" w:rsidRDefault="00244E55" w14:paraId="391EFB55" w14:textId="77777777">
      <w:r w:rsidRPr="00244E55">
        <w:t xml:space="preserve">Auch künftig möchte sich die Hochschule Hof aktiv in die Arbeit des Verbundkollegs einbringen. Ein besonderer Meilenstein ist bereits in Planung: Das Netzwerktreffen des </w:t>
      </w:r>
      <w:proofErr w:type="spellStart"/>
      <w:r w:rsidRPr="00244E55">
        <w:t>BayWISS</w:t>
      </w:r>
      <w:proofErr w:type="spellEnd"/>
      <w:r w:rsidRPr="00244E55">
        <w:t>-Verbundkollegs Economics and Business soll im Jahr 2028 an der Hochschule Hof stattfinden und Wissenschaftlerinnen und Wissenschaftler aus ganz Bayern nach Hof führen.</w:t>
      </w:r>
    </w:p>
    <w:p w:rsidRPr="00244E55" w:rsidR="00244E55" w:rsidRDefault="00244E55" w14:paraId="65698BF6" w14:textId="77777777"/>
    <w:sectPr w:rsidRPr="00244E55" w:rsidR="00244E55">
      <w:pgSz w:w="11906" w:h="16838" w:orient="portrait"/>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55"/>
    <w:rsid w:val="00244E55"/>
    <w:rsid w:val="006C69AD"/>
    <w:rsid w:val="008010F8"/>
    <w:rsid w:val="009D7BE6"/>
    <w:rsid w:val="00A21AAC"/>
    <w:rsid w:val="00DC0DB8"/>
    <w:rsid w:val="4AFF5E99"/>
    <w:rsid w:val="70941E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E07D1"/>
  <w15:chartTrackingRefBased/>
  <w15:docId w15:val="{68C8EE53-9DA7-4689-BD34-2DAC364C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link w:val="berschrift1Zchn"/>
    <w:uiPriority w:val="9"/>
    <w:qFormat/>
    <w:rsid w:val="00244E5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44E5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44E5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44E5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44E5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44E5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44E5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44E5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44E55"/>
    <w:pPr>
      <w:keepNext/>
      <w:keepLines/>
      <w:spacing w:after="0"/>
      <w:outlineLvl w:val="8"/>
    </w:pPr>
    <w:rPr>
      <w:rFonts w:eastAsiaTheme="majorEastAsia" w:cstheme="majorBidi"/>
      <w:color w:val="272727" w:themeColor="text1" w:themeTint="D8"/>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uiPriority w:val="9"/>
    <w:rsid w:val="00244E55"/>
    <w:rPr>
      <w:rFonts w:asciiTheme="majorHAnsi" w:hAnsiTheme="majorHAnsi" w:eastAsiaTheme="majorEastAsia" w:cstheme="majorBidi"/>
      <w:color w:val="0F4761" w:themeColor="accent1" w:themeShade="BF"/>
      <w:sz w:val="40"/>
      <w:szCs w:val="40"/>
    </w:rPr>
  </w:style>
  <w:style w:type="character" w:styleId="berschrift2Zchn" w:customStyle="1">
    <w:name w:val="Überschrift 2 Zchn"/>
    <w:basedOn w:val="Absatz-Standardschriftart"/>
    <w:link w:val="berschrift2"/>
    <w:uiPriority w:val="9"/>
    <w:semiHidden/>
    <w:rsid w:val="00244E55"/>
    <w:rPr>
      <w:rFonts w:asciiTheme="majorHAnsi" w:hAnsiTheme="majorHAnsi" w:eastAsiaTheme="majorEastAsia" w:cstheme="majorBidi"/>
      <w:color w:val="0F4761" w:themeColor="accent1" w:themeShade="BF"/>
      <w:sz w:val="32"/>
      <w:szCs w:val="32"/>
    </w:rPr>
  </w:style>
  <w:style w:type="character" w:styleId="berschrift3Zchn" w:customStyle="1">
    <w:name w:val="Überschrift 3 Zchn"/>
    <w:basedOn w:val="Absatz-Standardschriftart"/>
    <w:link w:val="berschrift3"/>
    <w:uiPriority w:val="9"/>
    <w:semiHidden/>
    <w:rsid w:val="00244E55"/>
    <w:rPr>
      <w:rFonts w:eastAsiaTheme="majorEastAsia" w:cstheme="majorBidi"/>
      <w:color w:val="0F4761" w:themeColor="accent1" w:themeShade="BF"/>
      <w:sz w:val="28"/>
      <w:szCs w:val="28"/>
    </w:rPr>
  </w:style>
  <w:style w:type="character" w:styleId="berschrift4Zchn" w:customStyle="1">
    <w:name w:val="Überschrift 4 Zchn"/>
    <w:basedOn w:val="Absatz-Standardschriftart"/>
    <w:link w:val="berschrift4"/>
    <w:uiPriority w:val="9"/>
    <w:semiHidden/>
    <w:rsid w:val="00244E55"/>
    <w:rPr>
      <w:rFonts w:eastAsiaTheme="majorEastAsia" w:cstheme="majorBidi"/>
      <w:i/>
      <w:iCs/>
      <w:color w:val="0F4761" w:themeColor="accent1" w:themeShade="BF"/>
    </w:rPr>
  </w:style>
  <w:style w:type="character" w:styleId="berschrift5Zchn" w:customStyle="1">
    <w:name w:val="Überschrift 5 Zchn"/>
    <w:basedOn w:val="Absatz-Standardschriftart"/>
    <w:link w:val="berschrift5"/>
    <w:uiPriority w:val="9"/>
    <w:semiHidden/>
    <w:rsid w:val="00244E55"/>
    <w:rPr>
      <w:rFonts w:eastAsiaTheme="majorEastAsia" w:cstheme="majorBidi"/>
      <w:color w:val="0F4761" w:themeColor="accent1" w:themeShade="BF"/>
    </w:rPr>
  </w:style>
  <w:style w:type="character" w:styleId="berschrift6Zchn" w:customStyle="1">
    <w:name w:val="Überschrift 6 Zchn"/>
    <w:basedOn w:val="Absatz-Standardschriftart"/>
    <w:link w:val="berschrift6"/>
    <w:uiPriority w:val="9"/>
    <w:semiHidden/>
    <w:rsid w:val="00244E55"/>
    <w:rPr>
      <w:rFonts w:eastAsiaTheme="majorEastAsia" w:cstheme="majorBidi"/>
      <w:i/>
      <w:iCs/>
      <w:color w:val="595959" w:themeColor="text1" w:themeTint="A6"/>
    </w:rPr>
  </w:style>
  <w:style w:type="character" w:styleId="berschrift7Zchn" w:customStyle="1">
    <w:name w:val="Überschrift 7 Zchn"/>
    <w:basedOn w:val="Absatz-Standardschriftart"/>
    <w:link w:val="berschrift7"/>
    <w:uiPriority w:val="9"/>
    <w:semiHidden/>
    <w:rsid w:val="00244E55"/>
    <w:rPr>
      <w:rFonts w:eastAsiaTheme="majorEastAsia" w:cstheme="majorBidi"/>
      <w:color w:val="595959" w:themeColor="text1" w:themeTint="A6"/>
    </w:rPr>
  </w:style>
  <w:style w:type="character" w:styleId="berschrift8Zchn" w:customStyle="1">
    <w:name w:val="Überschrift 8 Zchn"/>
    <w:basedOn w:val="Absatz-Standardschriftart"/>
    <w:link w:val="berschrift8"/>
    <w:uiPriority w:val="9"/>
    <w:semiHidden/>
    <w:rsid w:val="00244E55"/>
    <w:rPr>
      <w:rFonts w:eastAsiaTheme="majorEastAsia" w:cstheme="majorBidi"/>
      <w:i/>
      <w:iCs/>
      <w:color w:val="272727" w:themeColor="text1" w:themeTint="D8"/>
    </w:rPr>
  </w:style>
  <w:style w:type="character" w:styleId="berschrift9Zchn" w:customStyle="1">
    <w:name w:val="Überschrift 9 Zchn"/>
    <w:basedOn w:val="Absatz-Standardschriftart"/>
    <w:link w:val="berschrift9"/>
    <w:uiPriority w:val="9"/>
    <w:semiHidden/>
    <w:rsid w:val="00244E55"/>
    <w:rPr>
      <w:rFonts w:eastAsiaTheme="majorEastAsia" w:cstheme="majorBidi"/>
      <w:color w:val="272727" w:themeColor="text1" w:themeTint="D8"/>
    </w:rPr>
  </w:style>
  <w:style w:type="paragraph" w:styleId="Titel">
    <w:name w:val="Title"/>
    <w:basedOn w:val="Standard"/>
    <w:next w:val="Standard"/>
    <w:link w:val="TitelZchn"/>
    <w:uiPriority w:val="10"/>
    <w:qFormat/>
    <w:rsid w:val="00244E55"/>
    <w:pPr>
      <w:spacing w:after="80" w:line="240" w:lineRule="auto"/>
      <w:contextualSpacing/>
    </w:pPr>
    <w:rPr>
      <w:rFonts w:asciiTheme="majorHAnsi" w:hAnsiTheme="majorHAnsi" w:eastAsiaTheme="majorEastAsia" w:cstheme="majorBidi"/>
      <w:spacing w:val="-10"/>
      <w:kern w:val="28"/>
      <w:sz w:val="56"/>
      <w:szCs w:val="56"/>
    </w:rPr>
  </w:style>
  <w:style w:type="character" w:styleId="TitelZchn" w:customStyle="1">
    <w:name w:val="Titel Zchn"/>
    <w:basedOn w:val="Absatz-Standardschriftart"/>
    <w:link w:val="Titel"/>
    <w:uiPriority w:val="10"/>
    <w:rsid w:val="00244E55"/>
    <w:rPr>
      <w:rFonts w:asciiTheme="majorHAnsi" w:hAnsiTheme="majorHAnsi" w:eastAsiaTheme="majorEastAsia" w:cstheme="majorBidi"/>
      <w:spacing w:val="-10"/>
      <w:kern w:val="28"/>
      <w:sz w:val="56"/>
      <w:szCs w:val="56"/>
    </w:rPr>
  </w:style>
  <w:style w:type="paragraph" w:styleId="Untertitel">
    <w:name w:val="Subtitle"/>
    <w:basedOn w:val="Standard"/>
    <w:next w:val="Standard"/>
    <w:link w:val="UntertitelZchn"/>
    <w:uiPriority w:val="11"/>
    <w:qFormat/>
    <w:rsid w:val="00244E55"/>
    <w:pPr>
      <w:numPr>
        <w:ilvl w:val="1"/>
      </w:numPr>
    </w:pPr>
    <w:rPr>
      <w:rFonts w:eastAsiaTheme="majorEastAsia" w:cstheme="majorBidi"/>
      <w:color w:val="595959" w:themeColor="text1" w:themeTint="A6"/>
      <w:spacing w:val="15"/>
      <w:sz w:val="28"/>
      <w:szCs w:val="28"/>
    </w:rPr>
  </w:style>
  <w:style w:type="character" w:styleId="UntertitelZchn" w:customStyle="1">
    <w:name w:val="Untertitel Zchn"/>
    <w:basedOn w:val="Absatz-Standardschriftart"/>
    <w:link w:val="Untertitel"/>
    <w:uiPriority w:val="11"/>
    <w:rsid w:val="00244E5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44E55"/>
    <w:pPr>
      <w:spacing w:before="160"/>
      <w:jc w:val="center"/>
    </w:pPr>
    <w:rPr>
      <w:i/>
      <w:iCs/>
      <w:color w:val="404040" w:themeColor="text1" w:themeTint="BF"/>
    </w:rPr>
  </w:style>
  <w:style w:type="character" w:styleId="ZitatZchn" w:customStyle="1">
    <w:name w:val="Zitat Zchn"/>
    <w:basedOn w:val="Absatz-Standardschriftart"/>
    <w:link w:val="Zitat"/>
    <w:uiPriority w:val="29"/>
    <w:rsid w:val="00244E55"/>
    <w:rPr>
      <w:i/>
      <w:iCs/>
      <w:color w:val="404040" w:themeColor="text1" w:themeTint="BF"/>
    </w:rPr>
  </w:style>
  <w:style w:type="paragraph" w:styleId="Listenabsatz">
    <w:name w:val="List Paragraph"/>
    <w:basedOn w:val="Standard"/>
    <w:uiPriority w:val="34"/>
    <w:qFormat/>
    <w:rsid w:val="00244E55"/>
    <w:pPr>
      <w:ind w:left="720"/>
      <w:contextualSpacing/>
    </w:pPr>
  </w:style>
  <w:style w:type="character" w:styleId="IntensiveHervorhebung">
    <w:name w:val="Intense Emphasis"/>
    <w:basedOn w:val="Absatz-Standardschriftart"/>
    <w:uiPriority w:val="21"/>
    <w:qFormat/>
    <w:rsid w:val="00244E55"/>
    <w:rPr>
      <w:i/>
      <w:iCs/>
      <w:color w:val="0F4761" w:themeColor="accent1" w:themeShade="BF"/>
    </w:rPr>
  </w:style>
  <w:style w:type="paragraph" w:styleId="IntensivesZitat">
    <w:name w:val="Intense Quote"/>
    <w:basedOn w:val="Standard"/>
    <w:next w:val="Standard"/>
    <w:link w:val="IntensivesZitatZchn"/>
    <w:uiPriority w:val="30"/>
    <w:qFormat/>
    <w:rsid w:val="00244E5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ivesZitatZchn" w:customStyle="1">
    <w:name w:val="Intensives Zitat Zchn"/>
    <w:basedOn w:val="Absatz-Standardschriftart"/>
    <w:link w:val="IntensivesZitat"/>
    <w:uiPriority w:val="30"/>
    <w:rsid w:val="00244E55"/>
    <w:rPr>
      <w:i/>
      <w:iCs/>
      <w:color w:val="0F4761" w:themeColor="accent1" w:themeShade="BF"/>
    </w:rPr>
  </w:style>
  <w:style w:type="character" w:styleId="IntensiverVerweis">
    <w:name w:val="Intense Reference"/>
    <w:basedOn w:val="Absatz-Standardschriftart"/>
    <w:uiPriority w:val="32"/>
    <w:qFormat/>
    <w:rsid w:val="00244E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55A7870F81A7E45BFBF5EC3C5274B16" ma:contentTypeVersion="50" ma:contentTypeDescription="Ein neues Dokument erstellen." ma:contentTypeScope="" ma:versionID="18879dcef0a3fd81ff222676ced576be">
  <xsd:schema xmlns:xsd="http://www.w3.org/2001/XMLSchema" xmlns:xs="http://www.w3.org/2001/XMLSchema" xmlns:p="http://schemas.microsoft.com/office/2006/metadata/properties" xmlns:ns2="e94b766c-9d41-45bb-880f-773d83fd4066" xmlns:ns3="43d55db0-4ff3-4680-94ec-e862c9ee0318" targetNamespace="http://schemas.microsoft.com/office/2006/metadata/properties" ma:root="true" ma:fieldsID="1d0a80c1269b028ec6d9cc320b670b50" ns2:_="" ns3:_="">
    <xsd:import namespace="e94b766c-9d41-45bb-880f-773d83fd4066"/>
    <xsd:import namespace="43d55db0-4ff3-4680-94ec-e862c9ee0318"/>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b766c-9d41-45bb-880f-773d83fd4066" elementFormDefault="qualified">
    <xsd:import namespace="http://schemas.microsoft.com/office/2006/documentManagement/types"/>
    <xsd:import namespace="http://schemas.microsoft.com/office/infopath/2007/PartnerControls"/>
    <xsd:element name="SharedWithUsers" ma:index="8" nillable="true" ma:displayName="Freigegeben für"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e37aff04-574d-4474-949f-2c1ce0f5f12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d55db0-4ff3-4680-94ec-e862c9ee031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9cfe7e-4aea-4974-95f5-19e2255f4dc9}" ma:internalName="TaxCatchAll" ma:showField="CatchAllData" ma:web="43d55db0-4ff3-4680-94ec-e862c9ee0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4b766c-9d41-45bb-880f-773d83fd4066">
      <Terms xmlns="http://schemas.microsoft.com/office/infopath/2007/PartnerControls"/>
    </lcf76f155ced4ddcb4097134ff3c332f>
    <TaxCatchAll xmlns="43d55db0-4ff3-4680-94ec-e862c9ee0318" xsi:nil="true"/>
    <SharedWithUsers xmlns="e94b766c-9d41-45bb-880f-773d83fd4066">
      <UserInfo>
        <DisplayName/>
        <AccountId xsi:nil="true"/>
        <AccountType/>
      </UserInfo>
    </SharedWithUsers>
  </documentManagement>
</p:properties>
</file>

<file path=customXml/itemProps1.xml><?xml version="1.0" encoding="utf-8"?>
<ds:datastoreItem xmlns:ds="http://schemas.openxmlformats.org/officeDocument/2006/customXml" ds:itemID="{B918F9B0-CF8E-46CA-B549-E1D96EEA1EE5}"/>
</file>

<file path=customXml/itemProps2.xml><?xml version="1.0" encoding="utf-8"?>
<ds:datastoreItem xmlns:ds="http://schemas.openxmlformats.org/officeDocument/2006/customXml" ds:itemID="{53B63417-51DC-4A10-A91A-1A547920AA0A}"/>
</file>

<file path=customXml/itemProps3.xml><?xml version="1.0" encoding="utf-8"?>
<ds:datastoreItem xmlns:ds="http://schemas.openxmlformats.org/officeDocument/2006/customXml" ds:itemID="{4FBBE876-C811-4123-B482-B580D7965E9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Anne-Christine Habbel</dc:creator>
  <cp:keywords/>
  <dc:description/>
  <cp:lastModifiedBy>Rainer Krauß</cp:lastModifiedBy>
  <cp:revision>3</cp:revision>
  <dcterms:created xsi:type="dcterms:W3CDTF">2026-07-31T07:53:00Z</dcterms:created>
  <dcterms:modified xsi:type="dcterms:W3CDTF">2026-08-17T14:53:25Z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0x010100F55A7870F81A7E45BFBF5EC3C5274B16</vt:lpwstr>
  </property>
  <property fmtid="{D5CDD505-2E9C-101B-9397-08002B2CF9AE}" pid="3" name="MediaServiceImageTags">
    <vt:lpwstr/>
  </property>
</Properties>
</file>